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4937C">
      <w:pPr>
        <w:jc w:val="center"/>
        <w:rPr>
          <w:rFonts w:hint="default"/>
          <w:sz w:val="20"/>
          <w:szCs w:val="24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ĐỀ TÀI: 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N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ẶN ĐỒ CHƠI</w:t>
      </w:r>
    </w:p>
    <w:p w14:paraId="5CA13B00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I. 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u w:val="single"/>
          <w:lang w:val="en-US"/>
        </w:rPr>
        <w:t>ục đích yêu cầu:</w:t>
      </w:r>
    </w:p>
    <w:p w14:paraId="41797665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ẻ biết sử dụng các kỹ năng dàn</w:t>
      </w:r>
      <w:r>
        <w:rPr>
          <w:rFonts w:hint="default" w:ascii="Verdana" w:hAnsi="Verdana" w:eastAsia="Verdana"/>
          <w:color w:val="000000"/>
          <w:sz w:val="28"/>
          <w:szCs w:val="24"/>
          <w:lang w:val="en-US"/>
        </w:rPr>
        <w:t> 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mõng, ấn lõm, dỗ bẹt, bẻ loe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để nặn 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ồ chơi.</w:t>
      </w:r>
    </w:p>
    <w:p w14:paraId="0BC0F0E3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 : </w:t>
      </w:r>
    </w:p>
    <w:p w14:paraId="15883A47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 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 xml:space="preserve">Đất nặn </w:t>
      </w:r>
    </w:p>
    <w:p w14:paraId="65E75DD8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V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ài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ồ chơi mẫu nh</w:t>
      </w:r>
      <w:r>
        <w:rPr>
          <w:rFonts w:hint="default" w:ascii="Verdana" w:hAnsi="Verdana" w:eastAsia="Verdana"/>
          <w:color w:val="000000"/>
          <w:sz w:val="28"/>
          <w:szCs w:val="24"/>
          <w:lang w:val="en-US"/>
        </w:rPr>
        <w:t>ư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 cái dĩa, trái banh, cái bát, ngôi nhà</w:t>
      </w:r>
    </w:p>
    <w:p w14:paraId="70A1062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M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ột số nguyên vật li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ệu để trang trí 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ồ chơi bé nặn</w:t>
      </w:r>
    </w:p>
    <w:p w14:paraId="22199112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III. 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u w:val="single"/>
        </w:rPr>
        <w:t>Ti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u w:val="single"/>
          <w:lang w:val="en-US"/>
        </w:rPr>
        <w:t>ến hành:</w:t>
      </w:r>
    </w:p>
    <w:p w14:paraId="259945D9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ạt động 1:</w:t>
      </w:r>
    </w:p>
    <w:p w14:paraId="5FC84695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ò chơi “Chiếc hộp bí mật” ( cho 1 trẻ sờ và nói đặc điểm cho bạn đoán )</w:t>
      </w:r>
    </w:p>
    <w:p w14:paraId="377DDF39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Cho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ẻ xem nhiều loại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ồ chơi khác nhau</w:t>
      </w:r>
    </w:p>
    <w:p w14:paraId="6E8D7210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 +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ái loại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ồ chơi này có dạng hình gì có dạng hình gì ?</w:t>
      </w:r>
    </w:p>
    <w:p w14:paraId="53518524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 CE" w:hAnsi="Times New Roman CE" w:eastAsia="Times New Roman CE"/>
          <w:color w:val="000000"/>
          <w:sz w:val="28"/>
          <w:szCs w:val="24"/>
        </w:rPr>
        <w:t xml:space="preserve">  +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Đặc điểm của ch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úng như thế nào ?</w:t>
      </w:r>
    </w:p>
    <w:p w14:paraId="6AC0F57F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 + V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ới những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ồ chơi này mình có thể chơi những gì ?</w:t>
      </w:r>
    </w:p>
    <w:p w14:paraId="45879059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ạt động 2:</w:t>
      </w:r>
    </w:p>
    <w:p w14:paraId="3ECF98A2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Mu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ốn nặn được những đồ chơi mà mình thích, thì mình nặn như thế nào? </w:t>
      </w:r>
    </w:p>
    <w:p w14:paraId="187F169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Cho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ẻ xem vài cái </w:t>
      </w:r>
      <w:r>
        <w:rPr>
          <w:rFonts w:hint="default" w:ascii="Times New Roman CE" w:hAnsi="Times New Roman CE" w:eastAsia="Times New Roman CE"/>
          <w:color w:val="000000"/>
          <w:sz w:val="28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ồ chơi mẫu </w:t>
      </w:r>
    </w:p>
    <w:p w14:paraId="694C22B2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 +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ẻ quan sát / nêu nhận xét</w:t>
      </w:r>
    </w:p>
    <w:p w14:paraId="5E59F8E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 + Cho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ẻ về nhóm tìm nguyên vật liệu để nặn đồ chơi mình  thích</w:t>
      </w:r>
    </w:p>
    <w:p w14:paraId="2492037F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 +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ô khuyến khích trẻ nặn , gợi ý trẻ sáng tạo hoa văn trên ác đồ chơi cho đẹp</w:t>
      </w:r>
    </w:p>
    <w:p w14:paraId="11E51581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ưng bày sản phẩm</w:t>
      </w:r>
    </w:p>
    <w:p w14:paraId="2DF35D54">
      <w:pPr>
        <w:spacing w:before="56" w:beforeLines="0" w:after="113" w:afterLines="0"/>
        <w:rPr>
          <w:rFonts w:hint="default"/>
          <w:sz w:val="20"/>
          <w:szCs w:val="24"/>
        </w:rPr>
      </w:pPr>
    </w:p>
    <w:p w14:paraId="1D976149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804CC2"/>
    <w:rsid w:val="67F4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2024-09-17T10:43:00Z</dcterms:created>
  <dc:creator>Phong Anh</dc:creator>
  <cp:lastModifiedBy>Phong Anh</cp:lastModifiedBy>
  <dcterms:modified xsi:type="dcterms:W3CDTF">2024-09-17T10:44:36Z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9B9F4CBC98864C67BBF98D421742AC25_11</vt:lpwstr>
  </property>
</Properties>
</file>